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062EF2" w14:textId="77777777" w:rsidR="00277384" w:rsidRDefault="00277384" w:rsidP="00277384">
      <w:pPr>
        <w:shd w:val="clear" w:color="auto" w:fill="FFFFFF"/>
        <w:spacing w:after="0" w:line="240" w:lineRule="auto"/>
        <w:outlineLvl w:val="1"/>
        <w:rPr>
          <w:rFonts w:ascii="Arial" w:eastAsia="Times New Roman" w:hAnsi="Arial" w:cs="Arial"/>
          <w:i/>
          <w:iCs/>
          <w:color w:val="000000"/>
          <w:spacing w:val="-5"/>
          <w:kern w:val="0"/>
          <w:sz w:val="54"/>
          <w:szCs w:val="54"/>
          <w14:ligatures w14:val="none"/>
        </w:rPr>
      </w:pPr>
    </w:p>
    <w:p w14:paraId="7F736F12" w14:textId="77777777" w:rsidR="00277384" w:rsidRDefault="00277384" w:rsidP="00277384">
      <w:pPr>
        <w:shd w:val="clear" w:color="auto" w:fill="FFFFFF"/>
        <w:spacing w:after="0" w:line="240" w:lineRule="auto"/>
        <w:outlineLvl w:val="1"/>
        <w:rPr>
          <w:rFonts w:ascii="Arial" w:eastAsia="Times New Roman" w:hAnsi="Arial" w:cs="Arial"/>
          <w:i/>
          <w:iCs/>
          <w:color w:val="000000"/>
          <w:spacing w:val="-5"/>
          <w:kern w:val="0"/>
          <w:sz w:val="54"/>
          <w:szCs w:val="54"/>
          <w14:ligatures w14:val="none"/>
        </w:rPr>
      </w:pPr>
    </w:p>
    <w:p w14:paraId="6087B437" w14:textId="77777777" w:rsidR="00277384" w:rsidRDefault="00277384" w:rsidP="00277384">
      <w:pPr>
        <w:shd w:val="clear" w:color="auto" w:fill="FFFFFF"/>
        <w:spacing w:after="0" w:line="240" w:lineRule="auto"/>
        <w:outlineLvl w:val="1"/>
        <w:rPr>
          <w:rFonts w:ascii="Arial" w:eastAsia="Times New Roman" w:hAnsi="Arial" w:cs="Arial"/>
          <w:i/>
          <w:iCs/>
          <w:color w:val="000000"/>
          <w:spacing w:val="-5"/>
          <w:kern w:val="0"/>
          <w:sz w:val="54"/>
          <w:szCs w:val="54"/>
          <w14:ligatures w14:val="none"/>
        </w:rPr>
      </w:pPr>
    </w:p>
    <w:p w14:paraId="040C1F1C" w14:textId="0A790A2A" w:rsidR="00277384" w:rsidRPr="00277384" w:rsidRDefault="00277384" w:rsidP="00277384">
      <w:pPr>
        <w:shd w:val="clear" w:color="auto" w:fill="FFFFFF"/>
        <w:spacing w:after="0" w:line="240" w:lineRule="auto"/>
        <w:outlineLvl w:val="1"/>
        <w:rPr>
          <w:rFonts w:ascii="Arial" w:eastAsia="Times New Roman" w:hAnsi="Arial" w:cs="Arial"/>
          <w:i/>
          <w:iCs/>
          <w:color w:val="000000"/>
          <w:spacing w:val="-5"/>
          <w:kern w:val="0"/>
          <w:sz w:val="54"/>
          <w:szCs w:val="54"/>
          <w14:ligatures w14:val="none"/>
        </w:rPr>
      </w:pPr>
      <w:r w:rsidRPr="00277384">
        <w:rPr>
          <w:rFonts w:ascii="Arial" w:eastAsia="Times New Roman" w:hAnsi="Arial" w:cs="Arial"/>
          <w:i/>
          <w:iCs/>
          <w:color w:val="000000"/>
          <w:spacing w:val="-5"/>
          <w:kern w:val="0"/>
          <w:sz w:val="54"/>
          <w:szCs w:val="54"/>
          <w14:ligatures w14:val="none"/>
        </w:rPr>
        <w:t>Camille Wardrop Alleyne, Ed.D.</w:t>
      </w:r>
    </w:p>
    <w:p w14:paraId="6012310A" w14:textId="77777777" w:rsidR="00277384" w:rsidRPr="00277384" w:rsidRDefault="00277384" w:rsidP="00277384">
      <w:pPr>
        <w:shd w:val="clear" w:color="auto" w:fill="FFFFFF"/>
        <w:spacing w:before="100" w:beforeAutospacing="1" w:after="100" w:afterAutospacing="1" w:line="240" w:lineRule="auto"/>
        <w:rPr>
          <w:rFonts w:ascii="Open Sans" w:eastAsia="Times New Roman" w:hAnsi="Open Sans" w:cs="Open Sans"/>
          <w:color w:val="DC5788"/>
          <w:kern w:val="0"/>
          <w14:ligatures w14:val="none"/>
        </w:rPr>
      </w:pPr>
      <w:r w:rsidRPr="00277384">
        <w:rPr>
          <w:rFonts w:ascii="Open Sans" w:eastAsia="Times New Roman" w:hAnsi="Open Sans" w:cs="Open Sans"/>
          <w:b/>
          <w:bCs/>
          <w:color w:val="DC5788"/>
          <w:kern w:val="0"/>
          <w14:ligatures w14:val="none"/>
        </w:rPr>
        <w:t>Founder | Entrepreneur | Rocket Scientist | Speaker | Humanitarian</w:t>
      </w:r>
    </w:p>
    <w:p w14:paraId="34F02B7E" w14:textId="77777777" w:rsidR="00277384" w:rsidRPr="00277384" w:rsidRDefault="00277384" w:rsidP="00277384">
      <w:pPr>
        <w:shd w:val="clear" w:color="auto" w:fill="FFFFFF"/>
        <w:spacing w:before="100" w:beforeAutospacing="1" w:after="100" w:afterAutospacing="1" w:line="435" w:lineRule="atLeast"/>
        <w:rPr>
          <w:rFonts w:ascii="Open Sans" w:eastAsia="Times New Roman" w:hAnsi="Open Sans" w:cs="Open Sans"/>
          <w:color w:val="000000"/>
          <w:kern w:val="0"/>
          <w:sz w:val="29"/>
          <w:szCs w:val="29"/>
          <w14:ligatures w14:val="none"/>
        </w:rPr>
      </w:pPr>
      <w:r w:rsidRPr="00277384">
        <w:rPr>
          <w:rFonts w:ascii="Open Sans" w:eastAsia="Times New Roman" w:hAnsi="Open Sans" w:cs="Open Sans"/>
          <w:color w:val="000000"/>
          <w:kern w:val="0"/>
          <w:sz w:val="29"/>
          <w:szCs w:val="29"/>
          <w14:ligatures w14:val="none"/>
        </w:rPr>
        <w:t>Dr. Alleyne brings nearly three decades of senior leadership experience from NASA and the Department of Defense, where she played a pivotal role in shaping the modern space economy driving innovation in human spaceflight, space systems engineering, microgravity research and national security programs. At NASA’s Johnson Space Center, she was one of the principal architects of space commercialization, helping enable multi-billion-dollar space economies in low Earth orbit and laying the foundation for sustained commercial activity on the Moon. She served in senior leadership roles including Deputy Program Manager for the Commercial Low Earth Orbit Development Program, Deputy Program Manager for the Commercial Lunar Payload Services (CLPS) initiative, and Assistant Deputy Associate Administrator for Programs in NASA’s Science Mission Directorate.</w:t>
      </w:r>
    </w:p>
    <w:p w14:paraId="7CC158F6" w14:textId="77777777" w:rsidR="00277384" w:rsidRPr="00277384" w:rsidRDefault="00277384" w:rsidP="00277384">
      <w:pPr>
        <w:shd w:val="clear" w:color="auto" w:fill="FFFFFF"/>
        <w:spacing w:before="100" w:beforeAutospacing="1" w:after="100" w:afterAutospacing="1" w:line="435" w:lineRule="atLeast"/>
        <w:rPr>
          <w:rFonts w:ascii="Open Sans" w:eastAsia="Times New Roman" w:hAnsi="Open Sans" w:cs="Open Sans"/>
          <w:color w:val="000000"/>
          <w:kern w:val="0"/>
          <w:sz w:val="29"/>
          <w:szCs w:val="29"/>
          <w14:ligatures w14:val="none"/>
        </w:rPr>
      </w:pPr>
      <w:r w:rsidRPr="00277384">
        <w:rPr>
          <w:rFonts w:ascii="Open Sans" w:eastAsia="Times New Roman" w:hAnsi="Open Sans" w:cs="Open Sans"/>
          <w:color w:val="000000"/>
          <w:kern w:val="0"/>
          <w:sz w:val="29"/>
          <w:szCs w:val="29"/>
          <w14:ligatures w14:val="none"/>
        </w:rPr>
        <w:t>Earlier in her career, Dr. Alleyne served at the Missile Defense Agency, where she led the complex integration of naval missile defense systems with ground-based intercept architectures—work requiring rigorous systems engineering, operational leadership, and execution under national security imperatives.</w:t>
      </w:r>
    </w:p>
    <w:p w14:paraId="207ECD8E" w14:textId="77777777" w:rsidR="00277384" w:rsidRPr="00277384" w:rsidRDefault="00277384" w:rsidP="00277384">
      <w:pPr>
        <w:shd w:val="clear" w:color="auto" w:fill="FFFFFF"/>
        <w:spacing w:before="100" w:beforeAutospacing="1" w:after="100" w:afterAutospacing="1" w:line="435" w:lineRule="atLeast"/>
        <w:rPr>
          <w:rFonts w:ascii="Open Sans" w:eastAsia="Times New Roman" w:hAnsi="Open Sans" w:cs="Open Sans"/>
          <w:color w:val="000000"/>
          <w:kern w:val="0"/>
          <w:sz w:val="29"/>
          <w:szCs w:val="29"/>
          <w14:ligatures w14:val="none"/>
        </w:rPr>
      </w:pPr>
      <w:r w:rsidRPr="00277384">
        <w:rPr>
          <w:rFonts w:ascii="Open Sans" w:eastAsia="Times New Roman" w:hAnsi="Open Sans" w:cs="Open Sans"/>
          <w:color w:val="000000"/>
          <w:kern w:val="0"/>
          <w:sz w:val="29"/>
          <w:szCs w:val="29"/>
          <w14:ligatures w14:val="none"/>
        </w:rPr>
        <w:lastRenderedPageBreak/>
        <w:t>Globally, Dr. Alleyne is recognized as a thought leader in applying space science, technology, and data to economic growth and sustainable development, particularly in emerging and developing nations. She is also a powerful advocate for expanding access to STEM education and leadership pathways for women and girls. In 2007, she founded The Brightest Stars Foundation, a nonprofit organization dedicated to educating, empowering, and inspiring the next generation of global science and technology leaders. Through this work, she has impacted tens of thousands of young people across North America, the Caribbean, Europe, Asia, and Africa.</w:t>
      </w:r>
    </w:p>
    <w:p w14:paraId="3BA0818D" w14:textId="77777777" w:rsidR="00277384" w:rsidRPr="00277384" w:rsidRDefault="00277384" w:rsidP="00277384">
      <w:pPr>
        <w:shd w:val="clear" w:color="auto" w:fill="FFFFFF"/>
        <w:spacing w:before="100" w:beforeAutospacing="1" w:after="100" w:afterAutospacing="1" w:line="435" w:lineRule="atLeast"/>
        <w:rPr>
          <w:rFonts w:ascii="Open Sans" w:eastAsia="Times New Roman" w:hAnsi="Open Sans" w:cs="Open Sans"/>
          <w:color w:val="000000"/>
          <w:kern w:val="0"/>
          <w:sz w:val="29"/>
          <w:szCs w:val="29"/>
          <w14:ligatures w14:val="none"/>
        </w:rPr>
      </w:pPr>
      <w:r w:rsidRPr="00277384">
        <w:rPr>
          <w:rFonts w:ascii="Open Sans" w:eastAsia="Times New Roman" w:hAnsi="Open Sans" w:cs="Open Sans"/>
          <w:color w:val="000000"/>
          <w:kern w:val="0"/>
          <w:sz w:val="29"/>
          <w:szCs w:val="29"/>
          <w14:ligatures w14:val="none"/>
        </w:rPr>
        <w:t>Dr. Alleyne holds a Bachelor of Science in Mechanical and Aerospace Engineering from Howard University, a Master of Science in Mechanical Engineering from Florida A&amp;M University, a Master of Science in Aerospace Engineering from the University of Maryland, College Park, and a Doctorate in Educational Leadership from the University of Houston. A licensed private pilot and former finalist in NASA’s Astronaut Selection Program, she serves on multiple public and private sector boards and has received numerous national and international honors, including multiple NASA achievement medals. She also serves as a U.S. science and space public diplomat through the State Department Speaker’s Program and has been recognized by the L’Oréal Group as one of 45 women shaping the future of the Caribbean.</w:t>
      </w:r>
    </w:p>
    <w:p w14:paraId="0976A6F9" w14:textId="77777777" w:rsidR="00277384" w:rsidRDefault="00277384"/>
    <w:sectPr w:rsidR="00277384" w:rsidSect="002773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Open Sans">
    <w:panose1 w:val="020B0606030504020204"/>
    <w:charset w:val="00"/>
    <w:family w:val="auto"/>
    <w:pitch w:val="variable"/>
    <w:sig w:usb0="E00002FF" w:usb1="4000201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384"/>
    <w:rsid w:val="00277384"/>
    <w:rsid w:val="00A362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1B1961"/>
  <w15:chartTrackingRefBased/>
  <w15:docId w15:val="{4A7C7C3F-0B22-C945-9E30-A21716D79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next w:val="Normal"/>
    <w:link w:val="Heading1Char"/>
    <w:uiPriority w:val="9"/>
    <w:qFormat/>
    <w:rsid w:val="002773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773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73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73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73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73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73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73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73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73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773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73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73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73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73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73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73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7384"/>
    <w:rPr>
      <w:rFonts w:eastAsiaTheme="majorEastAsia" w:cstheme="majorBidi"/>
      <w:color w:val="272727" w:themeColor="text1" w:themeTint="D8"/>
    </w:rPr>
  </w:style>
  <w:style w:type="paragraph" w:styleId="Title">
    <w:name w:val="Title"/>
    <w:basedOn w:val="Normal"/>
    <w:next w:val="Normal"/>
    <w:link w:val="TitleChar"/>
    <w:uiPriority w:val="10"/>
    <w:qFormat/>
    <w:rsid w:val="002773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73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73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73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7384"/>
    <w:pPr>
      <w:spacing w:before="160"/>
      <w:jc w:val="center"/>
    </w:pPr>
    <w:rPr>
      <w:i/>
      <w:iCs/>
      <w:color w:val="404040" w:themeColor="text1" w:themeTint="BF"/>
    </w:rPr>
  </w:style>
  <w:style w:type="character" w:customStyle="1" w:styleId="QuoteChar">
    <w:name w:val="Quote Char"/>
    <w:basedOn w:val="DefaultParagraphFont"/>
    <w:link w:val="Quote"/>
    <w:uiPriority w:val="29"/>
    <w:rsid w:val="00277384"/>
    <w:rPr>
      <w:i/>
      <w:iCs/>
      <w:color w:val="404040" w:themeColor="text1" w:themeTint="BF"/>
    </w:rPr>
  </w:style>
  <w:style w:type="paragraph" w:styleId="ListParagraph">
    <w:name w:val="List Paragraph"/>
    <w:basedOn w:val="Normal"/>
    <w:uiPriority w:val="34"/>
    <w:qFormat/>
    <w:rsid w:val="00277384"/>
    <w:pPr>
      <w:ind w:left="720"/>
      <w:contextualSpacing/>
    </w:pPr>
  </w:style>
  <w:style w:type="character" w:styleId="IntenseEmphasis">
    <w:name w:val="Intense Emphasis"/>
    <w:basedOn w:val="DefaultParagraphFont"/>
    <w:uiPriority w:val="21"/>
    <w:qFormat/>
    <w:rsid w:val="00277384"/>
    <w:rPr>
      <w:i/>
      <w:iCs/>
      <w:color w:val="0F4761" w:themeColor="accent1" w:themeShade="BF"/>
    </w:rPr>
  </w:style>
  <w:style w:type="paragraph" w:styleId="IntenseQuote">
    <w:name w:val="Intense Quote"/>
    <w:basedOn w:val="Normal"/>
    <w:next w:val="Normal"/>
    <w:link w:val="IntenseQuoteChar"/>
    <w:uiPriority w:val="30"/>
    <w:qFormat/>
    <w:rsid w:val="002773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7384"/>
    <w:rPr>
      <w:i/>
      <w:iCs/>
      <w:color w:val="0F4761" w:themeColor="accent1" w:themeShade="BF"/>
    </w:rPr>
  </w:style>
  <w:style w:type="character" w:styleId="IntenseReference">
    <w:name w:val="Intense Reference"/>
    <w:basedOn w:val="DefaultParagraphFont"/>
    <w:uiPriority w:val="32"/>
    <w:qFormat/>
    <w:rsid w:val="00277384"/>
    <w:rPr>
      <w:b/>
      <w:bCs/>
      <w:smallCaps/>
      <w:color w:val="0F4761" w:themeColor="accent1" w:themeShade="BF"/>
      <w:spacing w:val="5"/>
    </w:rPr>
  </w:style>
  <w:style w:type="paragraph" w:styleId="NormalWeb">
    <w:name w:val="Normal (Web)"/>
    <w:basedOn w:val="Normal"/>
    <w:uiPriority w:val="99"/>
    <w:semiHidden/>
    <w:unhideWhenUsed/>
    <w:rsid w:val="00277384"/>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27738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403</Words>
  <Characters>2298</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52802</dc:creator>
  <cp:keywords/>
  <dc:description/>
  <cp:lastModifiedBy>52802</cp:lastModifiedBy>
  <cp:revision>1</cp:revision>
  <dcterms:created xsi:type="dcterms:W3CDTF">2026-02-10T07:33:00Z</dcterms:created>
  <dcterms:modified xsi:type="dcterms:W3CDTF">2026-02-10T07:34:00Z</dcterms:modified>
</cp:coreProperties>
</file>